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BF" w:rsidRPr="009956F5" w:rsidRDefault="006554BF" w:rsidP="003A66DB">
      <w:pPr>
        <w:suppressLineNumbers/>
      </w:pPr>
    </w:p>
    <w:p w:rsidR="009B3F53" w:rsidRPr="00291D98" w:rsidRDefault="009B3F53" w:rsidP="00291D98">
      <w:pPr>
        <w:pStyle w:val="papertitle"/>
        <w:spacing w:before="240" w:after="360"/>
      </w:pPr>
      <w:r w:rsidRPr="009956F5">
        <w:t>Contribution Title (Times New Roman 14)</w:t>
      </w:r>
    </w:p>
    <w:p w:rsidR="009B3F53" w:rsidRPr="00291D98" w:rsidRDefault="009B3F53" w:rsidP="00291D98">
      <w:pPr>
        <w:suppressLineNumbers/>
        <w:spacing w:line="240" w:lineRule="auto"/>
      </w:pPr>
    </w:p>
    <w:p w:rsidR="00291D98" w:rsidRPr="00FB42B2" w:rsidRDefault="00291D98" w:rsidP="00291D98">
      <w:pPr>
        <w:pStyle w:val="Corpsdetexte"/>
        <w:spacing w:line="276" w:lineRule="auto"/>
        <w:jc w:val="center"/>
        <w:rPr>
          <w:rFonts w:asciiTheme="majorBidi" w:hAnsiTheme="majorBidi" w:cstheme="majorBidi"/>
          <w:iCs/>
        </w:rPr>
      </w:pPr>
      <w:r w:rsidRPr="00FB42B2">
        <w:rPr>
          <w:rFonts w:asciiTheme="majorBidi" w:hAnsiTheme="majorBidi" w:cstheme="majorBidi"/>
        </w:rPr>
        <w:t>Martin SANCHEZ</w:t>
      </w:r>
      <w:r w:rsidRPr="00FB42B2">
        <w:rPr>
          <w:rFonts w:asciiTheme="majorBidi" w:hAnsiTheme="majorBidi" w:cstheme="majorBidi"/>
          <w:vertAlign w:val="superscript"/>
        </w:rPr>
        <w:t xml:space="preserve"> 1</w:t>
      </w:r>
      <w:r w:rsidRPr="00FB42B2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Samira ABAD</w:t>
      </w:r>
      <w:r w:rsidRPr="00FB42B2">
        <w:rPr>
          <w:rFonts w:asciiTheme="majorBidi" w:hAnsiTheme="majorBidi" w:cstheme="majorBidi"/>
          <w:vertAlign w:val="superscript"/>
        </w:rPr>
        <w:t xml:space="preserve"> 2</w:t>
      </w:r>
    </w:p>
    <w:p w:rsidR="00291D98" w:rsidRPr="00291D98" w:rsidRDefault="00291D98" w:rsidP="00291D98">
      <w:pPr>
        <w:tabs>
          <w:tab w:val="left" w:pos="8505"/>
        </w:tabs>
        <w:spacing w:line="276" w:lineRule="auto"/>
        <w:ind w:left="227" w:hanging="227"/>
        <w:jc w:val="center"/>
        <w:rPr>
          <w:rFonts w:asciiTheme="majorBidi" w:hAnsiTheme="majorBidi" w:cstheme="majorBidi"/>
          <w:lang w:val="fr-FR"/>
        </w:rPr>
      </w:pPr>
      <w:r w:rsidRPr="00291D98">
        <w:rPr>
          <w:rFonts w:asciiTheme="majorBidi" w:hAnsiTheme="majorBidi" w:cstheme="majorBidi"/>
          <w:lang w:val="fr-FR"/>
        </w:rPr>
        <w:t>1.</w:t>
      </w:r>
      <w:r w:rsidRPr="00291D98">
        <w:rPr>
          <w:rFonts w:asciiTheme="majorBidi" w:hAnsiTheme="majorBidi" w:cstheme="majorBidi"/>
          <w:lang w:val="fr-FR"/>
        </w:rPr>
        <w:tab/>
        <w:t>Université de Nantes, UF Sciences et Techniques, UMR 1112 CNRS - LPG,</w:t>
      </w:r>
    </w:p>
    <w:p w:rsidR="00291D98" w:rsidRPr="00291D98" w:rsidRDefault="00291D98" w:rsidP="00291D98">
      <w:pPr>
        <w:spacing w:line="276" w:lineRule="auto"/>
        <w:ind w:left="454" w:hanging="227"/>
        <w:jc w:val="center"/>
        <w:rPr>
          <w:rFonts w:asciiTheme="majorBidi" w:hAnsiTheme="majorBidi" w:cstheme="majorBidi"/>
          <w:lang w:val="fr-FR"/>
        </w:rPr>
      </w:pPr>
      <w:r w:rsidRPr="00291D98">
        <w:rPr>
          <w:rFonts w:asciiTheme="majorBidi" w:hAnsiTheme="majorBidi" w:cstheme="majorBidi"/>
          <w:lang w:val="fr-FR"/>
        </w:rPr>
        <w:t>rue de la Houssinière, BP 92008, Nantes, France.</w:t>
      </w:r>
    </w:p>
    <w:p w:rsidR="00291D98" w:rsidRPr="00291D98" w:rsidRDefault="00291D98" w:rsidP="00291D98">
      <w:pPr>
        <w:pStyle w:val="En-tte"/>
        <w:spacing w:line="276" w:lineRule="auto"/>
        <w:ind w:left="454" w:hanging="227"/>
        <w:jc w:val="center"/>
        <w:rPr>
          <w:rFonts w:asciiTheme="majorBidi" w:hAnsiTheme="majorBidi" w:cstheme="majorBidi"/>
          <w:i/>
          <w:iCs/>
          <w:lang w:val="fr-FR"/>
        </w:rPr>
      </w:pPr>
      <w:r w:rsidRPr="00291D98">
        <w:rPr>
          <w:rFonts w:asciiTheme="majorBidi" w:hAnsiTheme="majorBidi" w:cstheme="majorBidi"/>
          <w:i/>
          <w:iCs/>
          <w:lang w:val="fr-FR"/>
        </w:rPr>
        <w:t>Mail : univ@nantes.fr</w:t>
      </w:r>
    </w:p>
    <w:p w:rsidR="00390D23" w:rsidRPr="00390D23" w:rsidRDefault="00390D23" w:rsidP="00390D23">
      <w:pPr>
        <w:pStyle w:val="En-tte"/>
        <w:spacing w:line="276" w:lineRule="auto"/>
        <w:ind w:left="227" w:hanging="227"/>
        <w:jc w:val="center"/>
        <w:rPr>
          <w:rFonts w:asciiTheme="majorBidi" w:hAnsiTheme="majorBidi" w:cstheme="majorBidi"/>
          <w:lang w:val="fr-FR"/>
        </w:rPr>
      </w:pPr>
      <w:r w:rsidRPr="00390D23">
        <w:rPr>
          <w:rFonts w:asciiTheme="majorBidi" w:hAnsiTheme="majorBidi" w:cstheme="majorBidi"/>
          <w:lang w:val="fr-FR"/>
        </w:rPr>
        <w:t>2.</w:t>
      </w:r>
      <w:r w:rsidRPr="00390D23">
        <w:rPr>
          <w:rFonts w:asciiTheme="majorBidi" w:hAnsiTheme="majorBidi" w:cstheme="majorBidi"/>
          <w:lang w:val="fr-FR"/>
        </w:rPr>
        <w:tab/>
        <w:t>Université de Djelfa, Faculté des Sciences, UMR 6143 - M2C,</w:t>
      </w:r>
    </w:p>
    <w:p w:rsidR="00390D23" w:rsidRPr="00390D23" w:rsidRDefault="00390D23" w:rsidP="00390D23">
      <w:pPr>
        <w:pStyle w:val="En-tte"/>
        <w:spacing w:line="276" w:lineRule="auto"/>
        <w:ind w:left="454" w:hanging="227"/>
        <w:jc w:val="center"/>
        <w:rPr>
          <w:rFonts w:asciiTheme="majorBidi" w:hAnsiTheme="majorBidi" w:cstheme="majorBidi"/>
          <w:lang w:val="fr-FR"/>
        </w:rPr>
      </w:pPr>
      <w:r w:rsidRPr="00390D23">
        <w:rPr>
          <w:rFonts w:asciiTheme="majorBidi" w:hAnsiTheme="majorBidi" w:cstheme="majorBidi"/>
          <w:lang w:val="fr-FR"/>
        </w:rPr>
        <w:t>Rue de la Paix, 14032 Djelfa, Algérie.</w:t>
      </w:r>
    </w:p>
    <w:p w:rsidR="00390D23" w:rsidRPr="00937879" w:rsidRDefault="00390D23" w:rsidP="00390D23">
      <w:pPr>
        <w:pStyle w:val="En-tte"/>
        <w:spacing w:line="276" w:lineRule="auto"/>
        <w:ind w:left="454" w:hanging="227"/>
        <w:jc w:val="center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Mail:</w:t>
      </w:r>
      <w:r>
        <w:rPr>
          <w:rFonts w:asciiTheme="majorBidi" w:hAnsiTheme="majorBidi" w:cstheme="majorBidi"/>
          <w:i/>
          <w:iCs/>
        </w:rPr>
        <w:t xml:space="preserve"> s.abad-@univ.dz</w:t>
      </w:r>
    </w:p>
    <w:p w:rsidR="00390D23" w:rsidRPr="00291D98" w:rsidRDefault="00390D23" w:rsidP="00291D98">
      <w:pPr>
        <w:pStyle w:val="En-tte"/>
        <w:spacing w:line="276" w:lineRule="auto"/>
        <w:ind w:left="454" w:hanging="227"/>
        <w:jc w:val="center"/>
        <w:rPr>
          <w:rFonts w:asciiTheme="majorBidi" w:hAnsiTheme="majorBidi" w:cstheme="majorBidi"/>
          <w:i/>
          <w:iCs/>
          <w:lang w:val="fr-FR"/>
        </w:rPr>
      </w:pPr>
    </w:p>
    <w:p w:rsidR="0089506C" w:rsidRPr="009956F5" w:rsidRDefault="0089506C" w:rsidP="00390D23">
      <w:pPr>
        <w:pStyle w:val="abstract"/>
        <w:pBdr>
          <w:top w:val="single" w:sz="4" w:space="1" w:color="auto"/>
        </w:pBdr>
        <w:spacing w:before="0" w:after="0" w:line="240" w:lineRule="auto"/>
        <w:ind w:left="0" w:right="-1" w:firstLine="0"/>
        <w:rPr>
          <w:sz w:val="22"/>
          <w:szCs w:val="22"/>
        </w:rPr>
      </w:pPr>
      <w:r w:rsidRPr="00291D98">
        <w:rPr>
          <w:b/>
          <w:bCs/>
          <w:sz w:val="22"/>
          <w:szCs w:val="22"/>
          <w:lang w:val="fr-FR"/>
        </w:rPr>
        <w:t xml:space="preserve">Abstract. </w:t>
      </w:r>
      <w:r w:rsidR="00D56FD8" w:rsidRPr="009956F5">
        <w:rPr>
          <w:sz w:val="22"/>
          <w:szCs w:val="22"/>
        </w:rPr>
        <w:t xml:space="preserve">The Abstract must be written in two languages (French and English) for all communications. It must present the gist of the communication, max 250 words! Please insert it here </w:t>
      </w:r>
      <w:r w:rsidRPr="009956F5">
        <w:rPr>
          <w:sz w:val="22"/>
          <w:szCs w:val="22"/>
        </w:rPr>
        <w:t xml:space="preserve">(Times New Roman </w:t>
      </w:r>
      <w:r w:rsidR="00F5654D" w:rsidRPr="009956F5">
        <w:rPr>
          <w:sz w:val="22"/>
          <w:szCs w:val="22"/>
        </w:rPr>
        <w:t>11</w:t>
      </w:r>
      <w:r w:rsidRPr="009956F5">
        <w:rPr>
          <w:sz w:val="22"/>
          <w:szCs w:val="22"/>
        </w:rPr>
        <w:t>).</w:t>
      </w:r>
    </w:p>
    <w:p w:rsidR="0089506C" w:rsidRPr="009956F5" w:rsidRDefault="0089506C" w:rsidP="00291D98">
      <w:pPr>
        <w:pStyle w:val="keywords"/>
        <w:pBdr>
          <w:bottom w:val="single" w:sz="4" w:space="1" w:color="auto"/>
        </w:pBdr>
        <w:ind w:left="0" w:right="-1"/>
        <w:jc w:val="both"/>
        <w:rPr>
          <w:sz w:val="20"/>
        </w:rPr>
      </w:pPr>
      <w:r w:rsidRPr="009956F5">
        <w:rPr>
          <w:b/>
          <w:bCs/>
          <w:sz w:val="20"/>
        </w:rPr>
        <w:t>Keywords:</w:t>
      </w:r>
      <w:r w:rsidR="00B97705" w:rsidRPr="009956F5">
        <w:rPr>
          <w:b/>
          <w:bCs/>
          <w:sz w:val="20"/>
        </w:rPr>
        <w:t xml:space="preserve"> </w:t>
      </w:r>
      <w:r w:rsidRPr="009956F5">
        <w:rPr>
          <w:sz w:val="20"/>
        </w:rPr>
        <w:t xml:space="preserve">First Keyword, Second Keyword, Third Keyword, Fourth Keyword, Fifth </w:t>
      </w:r>
      <w:r w:rsidR="00B97705" w:rsidRPr="009956F5">
        <w:rPr>
          <w:sz w:val="20"/>
        </w:rPr>
        <w:t>Keyword (</w:t>
      </w:r>
      <w:r w:rsidRPr="009956F5">
        <w:rPr>
          <w:sz w:val="20"/>
        </w:rPr>
        <w:t xml:space="preserve">Times New Roman </w:t>
      </w:r>
      <w:r w:rsidR="00B97705" w:rsidRPr="009956F5">
        <w:rPr>
          <w:sz w:val="20"/>
        </w:rPr>
        <w:t>10</w:t>
      </w:r>
      <w:r w:rsidRPr="009956F5">
        <w:rPr>
          <w:sz w:val="20"/>
        </w:rPr>
        <w:t>).</w:t>
      </w:r>
      <w:r w:rsidR="004B73B0" w:rsidRPr="009956F5">
        <w:rPr>
          <w:sz w:val="20"/>
        </w:rPr>
        <w:t xml:space="preserve">  </w:t>
      </w:r>
    </w:p>
    <w:p w:rsidR="0089506C" w:rsidRPr="009956F5" w:rsidRDefault="0089506C" w:rsidP="00B83830">
      <w:pPr>
        <w:pStyle w:val="heading1"/>
        <w:rPr>
          <w:sz w:val="22"/>
          <w:szCs w:val="22"/>
        </w:rPr>
      </w:pPr>
      <w:r w:rsidRPr="009956F5">
        <w:rPr>
          <w:sz w:val="22"/>
          <w:szCs w:val="22"/>
        </w:rPr>
        <w:t>Introduction (Times New Roman 1</w:t>
      </w:r>
      <w:r w:rsidR="00D56FD8" w:rsidRPr="009956F5">
        <w:rPr>
          <w:sz w:val="22"/>
          <w:szCs w:val="22"/>
        </w:rPr>
        <w:t>1</w:t>
      </w:r>
      <w:r w:rsidRPr="009956F5">
        <w:rPr>
          <w:sz w:val="22"/>
          <w:szCs w:val="22"/>
        </w:rPr>
        <w:t>)</w:t>
      </w:r>
    </w:p>
    <w:p w:rsidR="0089506C" w:rsidRPr="009956F5" w:rsidRDefault="0089506C" w:rsidP="00B83830">
      <w:pPr>
        <w:pStyle w:val="p1a"/>
      </w:pPr>
      <w:r w:rsidRPr="009956F5">
        <w:t>Please insert here a very short Introduction (Times New Roman 1</w:t>
      </w:r>
      <w:r w:rsidR="00D56FD8" w:rsidRPr="009956F5">
        <w:t>0</w:t>
      </w:r>
      <w:r w:rsidRPr="009956F5">
        <w:t xml:space="preserve">). Please note that the first paragraph is not indented. The first paragraph that follows a table, figure, equation etc. does not have an indent, either. </w:t>
      </w:r>
    </w:p>
    <w:p w:rsidR="0089506C" w:rsidRPr="009956F5" w:rsidRDefault="0089506C" w:rsidP="00B83830">
      <w:pPr>
        <w:pStyle w:val="heading1"/>
        <w:rPr>
          <w:sz w:val="22"/>
          <w:szCs w:val="22"/>
        </w:rPr>
      </w:pPr>
      <w:r w:rsidRPr="009956F5">
        <w:rPr>
          <w:sz w:val="22"/>
          <w:szCs w:val="22"/>
        </w:rPr>
        <w:t>Settings or Methods or Materials and Methods … etc. (Times New Roman 1</w:t>
      </w:r>
      <w:r w:rsidR="00D56FD8" w:rsidRPr="009956F5">
        <w:rPr>
          <w:sz w:val="22"/>
          <w:szCs w:val="22"/>
        </w:rPr>
        <w:t>1</w:t>
      </w:r>
      <w:r w:rsidRPr="009956F5">
        <w:rPr>
          <w:sz w:val="22"/>
          <w:szCs w:val="22"/>
        </w:rPr>
        <w:t>)</w:t>
      </w:r>
    </w:p>
    <w:p w:rsidR="0089506C" w:rsidRPr="009956F5" w:rsidRDefault="0089506C" w:rsidP="00B83830">
      <w:pPr>
        <w:pStyle w:val="p1a"/>
      </w:pPr>
      <w:r w:rsidRPr="009956F5">
        <w:t>Please insert here the Second Section (Times New Roman 1</w:t>
      </w:r>
      <w:r w:rsidR="00D56FD8" w:rsidRPr="009956F5">
        <w:t>0</w:t>
      </w:r>
      <w:r w:rsidRPr="009956F5">
        <w:t>). Please note that the first paragraph is not indented. The first paragraph that follows a table, figure, equation etc. does not have an indent, either.</w:t>
      </w:r>
      <w:r w:rsidR="00BC27C7" w:rsidRPr="009956F5">
        <w:t xml:space="preserve"> </w:t>
      </w:r>
    </w:p>
    <w:p w:rsidR="0089506C" w:rsidRPr="009956F5" w:rsidRDefault="0089506C" w:rsidP="00B83830">
      <w:pPr>
        <w:pStyle w:val="heading1"/>
        <w:rPr>
          <w:sz w:val="22"/>
          <w:szCs w:val="22"/>
        </w:rPr>
      </w:pPr>
      <w:r w:rsidRPr="009956F5">
        <w:rPr>
          <w:sz w:val="22"/>
          <w:szCs w:val="22"/>
        </w:rPr>
        <w:t>Results</w:t>
      </w:r>
      <w:r w:rsidR="00B97705" w:rsidRPr="009956F5">
        <w:rPr>
          <w:sz w:val="22"/>
          <w:szCs w:val="22"/>
        </w:rPr>
        <w:t xml:space="preserve"> </w:t>
      </w:r>
      <w:r w:rsidRPr="009956F5">
        <w:rPr>
          <w:sz w:val="22"/>
          <w:szCs w:val="22"/>
        </w:rPr>
        <w:t>(Times New Roman 1</w:t>
      </w:r>
      <w:r w:rsidR="003A55CC" w:rsidRPr="009956F5">
        <w:rPr>
          <w:sz w:val="22"/>
          <w:szCs w:val="22"/>
        </w:rPr>
        <w:t>1</w:t>
      </w:r>
      <w:r w:rsidRPr="009956F5">
        <w:rPr>
          <w:sz w:val="22"/>
          <w:szCs w:val="22"/>
        </w:rPr>
        <w:t>)</w:t>
      </w:r>
    </w:p>
    <w:p w:rsidR="0089506C" w:rsidRPr="009956F5" w:rsidRDefault="0089506C" w:rsidP="00B83830">
      <w:pPr>
        <w:pStyle w:val="heading2"/>
        <w:spacing w:before="0"/>
        <w:rPr>
          <w:i/>
          <w:iCs/>
        </w:rPr>
      </w:pPr>
      <w:r w:rsidRPr="009956F5">
        <w:rPr>
          <w:i/>
          <w:iCs/>
        </w:rPr>
        <w:t>Results (Subsection</w:t>
      </w:r>
      <w:r w:rsidR="00B97705" w:rsidRPr="009956F5">
        <w:rPr>
          <w:i/>
          <w:iCs/>
        </w:rPr>
        <w:t xml:space="preserve"> </w:t>
      </w:r>
      <w:r w:rsidRPr="009956F5">
        <w:rPr>
          <w:i/>
          <w:iCs/>
        </w:rPr>
        <w:t>Sample / Only if needed!)</w:t>
      </w:r>
      <w:r w:rsidR="00B97705" w:rsidRPr="009956F5">
        <w:rPr>
          <w:i/>
          <w:iCs/>
        </w:rPr>
        <w:t xml:space="preserve"> </w:t>
      </w:r>
      <w:r w:rsidRPr="009956F5">
        <w:rPr>
          <w:i/>
          <w:iCs/>
        </w:rPr>
        <w:t>(Times New Roman 1</w:t>
      </w:r>
      <w:r w:rsidR="003A55CC" w:rsidRPr="009956F5">
        <w:rPr>
          <w:i/>
          <w:iCs/>
        </w:rPr>
        <w:t>0</w:t>
      </w:r>
      <w:r w:rsidRPr="009956F5">
        <w:rPr>
          <w:i/>
          <w:iCs/>
        </w:rPr>
        <w:t>)</w:t>
      </w:r>
    </w:p>
    <w:p w:rsidR="0089506C" w:rsidRPr="009956F5" w:rsidRDefault="003A55CC" w:rsidP="00B83830">
      <w:pPr>
        <w:pStyle w:val="p1a"/>
      </w:pPr>
      <w:r w:rsidRPr="009956F5">
        <w:rPr>
          <w:rStyle w:val="jlqj4b"/>
        </w:rPr>
        <w:t>The same for the other sections</w:t>
      </w:r>
      <w:r w:rsidRPr="009956F5">
        <w:t xml:space="preserve"> </w:t>
      </w:r>
      <w:proofErr w:type="gramStart"/>
      <w:r w:rsidRPr="009956F5">
        <w:rPr>
          <w:rStyle w:val="jlqj4b"/>
        </w:rPr>
        <w:t>The</w:t>
      </w:r>
      <w:proofErr w:type="gramEnd"/>
      <w:r w:rsidRPr="009956F5">
        <w:rPr>
          <w:rStyle w:val="jlqj4b"/>
        </w:rPr>
        <w:t xml:space="preserve"> same for the other sections</w:t>
      </w:r>
      <w:r w:rsidRPr="009956F5">
        <w:t xml:space="preserve"> </w:t>
      </w:r>
      <w:r w:rsidR="0089506C" w:rsidRPr="009956F5">
        <w:t>(Times New Roman 1</w:t>
      </w:r>
      <w:r w:rsidRPr="009956F5">
        <w:t>0</w:t>
      </w:r>
      <w:r w:rsidR="0089506C" w:rsidRPr="009956F5">
        <w:t>). Please note that the first paragraph of a section or subsection is not indented. The first paragraphs that follows a table, figure, equation etc. does not have an indent, either.</w:t>
      </w:r>
    </w:p>
    <w:p w:rsidR="003A66DB" w:rsidRPr="009956F5" w:rsidRDefault="00D051C8" w:rsidP="003A66DB">
      <w:pPr>
        <w:ind w:firstLine="0"/>
      </w:pPr>
      <w:r w:rsidRPr="009956F5">
        <w:rPr>
          <w:rStyle w:val="jlqj4b"/>
        </w:rPr>
        <w:t>Insert the following paragraph here.</w:t>
      </w:r>
      <w:r w:rsidRPr="009956F5">
        <w:t xml:space="preserve"> </w:t>
      </w:r>
      <w:r w:rsidR="0089506C" w:rsidRPr="009956F5">
        <w:t xml:space="preserve">Please see below how to insert Table 1 and Fig. 1 in the text. </w:t>
      </w:r>
      <w:bookmarkStart w:id="0" w:name="_Ref467509391"/>
    </w:p>
    <w:p w:rsidR="003A66DB" w:rsidRPr="009956F5" w:rsidRDefault="003A66DB" w:rsidP="003A66DB">
      <w:pPr>
        <w:suppressLineNumbers/>
        <w:ind w:firstLine="0"/>
        <w:jc w:val="center"/>
      </w:pPr>
    </w:p>
    <w:p w:rsidR="003A66DB" w:rsidRDefault="003A66DB" w:rsidP="003A66DB">
      <w:pPr>
        <w:suppressLineNumbers/>
        <w:ind w:firstLine="0"/>
        <w:jc w:val="center"/>
      </w:pPr>
    </w:p>
    <w:p w:rsidR="00291D98" w:rsidRDefault="00291D98" w:rsidP="003A66DB">
      <w:pPr>
        <w:suppressLineNumbers/>
        <w:ind w:firstLine="0"/>
        <w:jc w:val="center"/>
      </w:pPr>
    </w:p>
    <w:p w:rsidR="00291D98" w:rsidRDefault="00291D98" w:rsidP="003A66DB">
      <w:pPr>
        <w:suppressLineNumbers/>
        <w:ind w:firstLine="0"/>
        <w:jc w:val="center"/>
      </w:pPr>
    </w:p>
    <w:p w:rsidR="00291D98" w:rsidRDefault="00291D98" w:rsidP="003A66DB">
      <w:pPr>
        <w:suppressLineNumbers/>
        <w:ind w:firstLine="0"/>
        <w:jc w:val="center"/>
      </w:pPr>
    </w:p>
    <w:p w:rsidR="00291D98" w:rsidRPr="009956F5" w:rsidRDefault="00291D98" w:rsidP="003A66DB">
      <w:pPr>
        <w:suppressLineNumbers/>
        <w:ind w:firstLine="0"/>
        <w:jc w:val="center"/>
      </w:pPr>
    </w:p>
    <w:p w:rsidR="0089506C" w:rsidRPr="009956F5" w:rsidRDefault="0089506C" w:rsidP="003A66DB">
      <w:pPr>
        <w:ind w:firstLine="0"/>
        <w:jc w:val="center"/>
      </w:pPr>
      <w:r w:rsidRPr="009956F5">
        <w:rPr>
          <w:b/>
        </w:rPr>
        <w:t xml:space="preserve">Table </w:t>
      </w:r>
      <w:r w:rsidR="00131368">
        <w:fldChar w:fldCharType="begin"/>
      </w:r>
      <w:r w:rsidR="00131368">
        <w:instrText xml:space="preserve"> SEQ "Table" \* MERGEFORMAT </w:instrText>
      </w:r>
      <w:r w:rsidR="00131368">
        <w:fldChar w:fldCharType="separate"/>
      </w:r>
      <w:r w:rsidRPr="009956F5">
        <w:rPr>
          <w:b/>
          <w:noProof/>
        </w:rPr>
        <w:t>1</w:t>
      </w:r>
      <w:r w:rsidR="00131368">
        <w:rPr>
          <w:b/>
          <w:noProof/>
        </w:rPr>
        <w:fldChar w:fldCharType="end"/>
      </w:r>
      <w:bookmarkEnd w:id="0"/>
      <w:r w:rsidRPr="009956F5">
        <w:rPr>
          <w:b/>
        </w:rPr>
        <w:t>.</w:t>
      </w:r>
      <w:r w:rsidRPr="009956F5">
        <w:t xml:space="preserve">Table captions should be placed above the </w:t>
      </w:r>
      <w:r w:rsidR="0018557D" w:rsidRPr="009956F5">
        <w:t>tables (</w:t>
      </w:r>
      <w:r w:rsidRPr="009956F5">
        <w:t xml:space="preserve">Times New Roman </w:t>
      </w:r>
      <w:r w:rsidR="0018557D" w:rsidRPr="009956F5">
        <w:t>10</w:t>
      </w:r>
      <w:r w:rsidRPr="009956F5">
        <w:t>).</w:t>
      </w:r>
    </w:p>
    <w:tbl>
      <w:tblPr>
        <w:tblW w:w="6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89506C" w:rsidRPr="009956F5" w:rsidTr="00BC27C7">
        <w:trPr>
          <w:jc w:val="center"/>
        </w:trPr>
        <w:tc>
          <w:tcPr>
            <w:tcW w:w="1692" w:type="dxa"/>
          </w:tcPr>
          <w:p w:rsidR="0089506C" w:rsidRPr="009956F5" w:rsidRDefault="0089506C" w:rsidP="00B83830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9956F5">
              <w:rPr>
                <w:b/>
                <w:bCs/>
              </w:rPr>
              <w:lastRenderedPageBreak/>
              <w:t>Results</w:t>
            </w:r>
          </w:p>
        </w:tc>
        <w:tc>
          <w:tcPr>
            <w:tcW w:w="3444" w:type="dxa"/>
          </w:tcPr>
          <w:p w:rsidR="0089506C" w:rsidRPr="009956F5" w:rsidRDefault="0089506C" w:rsidP="00B83830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9956F5">
              <w:rPr>
                <w:b/>
                <w:bCs/>
              </w:rPr>
              <w:t>Results</w:t>
            </w:r>
          </w:p>
        </w:tc>
        <w:tc>
          <w:tcPr>
            <w:tcW w:w="1753" w:type="dxa"/>
          </w:tcPr>
          <w:p w:rsidR="0089506C" w:rsidRPr="009956F5" w:rsidRDefault="0089506C" w:rsidP="00B83830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9956F5">
              <w:rPr>
                <w:b/>
                <w:bCs/>
              </w:rPr>
              <w:t xml:space="preserve">Results </w:t>
            </w:r>
          </w:p>
        </w:tc>
      </w:tr>
      <w:tr w:rsidR="0089506C" w:rsidRPr="009956F5" w:rsidTr="00BC27C7">
        <w:trPr>
          <w:trHeight w:val="284"/>
          <w:jc w:val="center"/>
        </w:trPr>
        <w:tc>
          <w:tcPr>
            <w:tcW w:w="1692" w:type="dxa"/>
            <w:vAlign w:val="center"/>
          </w:tcPr>
          <w:p w:rsidR="0089506C" w:rsidRPr="009956F5" w:rsidRDefault="0089506C" w:rsidP="00B83830">
            <w:pPr>
              <w:spacing w:line="240" w:lineRule="auto"/>
              <w:ind w:firstLine="0"/>
              <w:jc w:val="left"/>
            </w:pPr>
            <w:r w:rsidRPr="009956F5">
              <w:t>Results</w:t>
            </w:r>
          </w:p>
        </w:tc>
        <w:tc>
          <w:tcPr>
            <w:tcW w:w="3444" w:type="dxa"/>
            <w:vAlign w:val="center"/>
          </w:tcPr>
          <w:p w:rsidR="0089506C" w:rsidRPr="009956F5" w:rsidRDefault="0089506C" w:rsidP="00B83830">
            <w:pPr>
              <w:spacing w:line="240" w:lineRule="auto"/>
              <w:ind w:firstLine="0"/>
              <w:jc w:val="left"/>
            </w:pPr>
            <w:r w:rsidRPr="009956F5">
              <w:t>Results</w:t>
            </w:r>
          </w:p>
        </w:tc>
        <w:tc>
          <w:tcPr>
            <w:tcW w:w="1753" w:type="dxa"/>
            <w:vAlign w:val="center"/>
          </w:tcPr>
          <w:p w:rsidR="0089506C" w:rsidRPr="009956F5" w:rsidRDefault="0089506C" w:rsidP="00B83830">
            <w:pPr>
              <w:spacing w:line="240" w:lineRule="auto"/>
              <w:ind w:firstLine="0"/>
              <w:jc w:val="left"/>
            </w:pPr>
            <w:r w:rsidRPr="009956F5">
              <w:t>Results</w:t>
            </w:r>
          </w:p>
        </w:tc>
      </w:tr>
      <w:tr w:rsidR="0089506C" w:rsidRPr="009956F5" w:rsidTr="00BC27C7">
        <w:trPr>
          <w:trHeight w:val="284"/>
          <w:jc w:val="center"/>
        </w:trPr>
        <w:tc>
          <w:tcPr>
            <w:tcW w:w="1692" w:type="dxa"/>
            <w:vAlign w:val="center"/>
          </w:tcPr>
          <w:p w:rsidR="0089506C" w:rsidRPr="009956F5" w:rsidRDefault="0089506C" w:rsidP="00B83830">
            <w:pPr>
              <w:spacing w:line="240" w:lineRule="auto"/>
              <w:ind w:firstLine="0"/>
              <w:jc w:val="left"/>
            </w:pPr>
            <w:r w:rsidRPr="009956F5">
              <w:t>Results</w:t>
            </w:r>
          </w:p>
        </w:tc>
        <w:tc>
          <w:tcPr>
            <w:tcW w:w="3444" w:type="dxa"/>
            <w:vAlign w:val="center"/>
          </w:tcPr>
          <w:p w:rsidR="0089506C" w:rsidRPr="009956F5" w:rsidRDefault="0089506C" w:rsidP="00B83830">
            <w:pPr>
              <w:spacing w:line="240" w:lineRule="auto"/>
              <w:ind w:firstLine="0"/>
              <w:jc w:val="left"/>
            </w:pPr>
            <w:r w:rsidRPr="009956F5">
              <w:t>Results</w:t>
            </w:r>
          </w:p>
        </w:tc>
        <w:tc>
          <w:tcPr>
            <w:tcW w:w="1753" w:type="dxa"/>
            <w:vAlign w:val="center"/>
          </w:tcPr>
          <w:p w:rsidR="0089506C" w:rsidRPr="009956F5" w:rsidRDefault="0089506C" w:rsidP="00B83830">
            <w:pPr>
              <w:spacing w:line="240" w:lineRule="auto"/>
              <w:ind w:firstLine="0"/>
              <w:jc w:val="left"/>
            </w:pPr>
            <w:r w:rsidRPr="009956F5">
              <w:t>Results</w:t>
            </w:r>
          </w:p>
        </w:tc>
      </w:tr>
      <w:tr w:rsidR="0089506C" w:rsidRPr="009956F5" w:rsidTr="00BC27C7">
        <w:trPr>
          <w:trHeight w:val="284"/>
          <w:jc w:val="center"/>
        </w:trPr>
        <w:tc>
          <w:tcPr>
            <w:tcW w:w="1692" w:type="dxa"/>
            <w:vAlign w:val="center"/>
          </w:tcPr>
          <w:p w:rsidR="0089506C" w:rsidRPr="009956F5" w:rsidRDefault="0089506C" w:rsidP="00B83830">
            <w:pPr>
              <w:spacing w:line="240" w:lineRule="auto"/>
              <w:ind w:firstLine="0"/>
              <w:jc w:val="left"/>
            </w:pPr>
            <w:r w:rsidRPr="009956F5">
              <w:t>Results</w:t>
            </w:r>
          </w:p>
        </w:tc>
        <w:tc>
          <w:tcPr>
            <w:tcW w:w="3444" w:type="dxa"/>
            <w:vAlign w:val="center"/>
          </w:tcPr>
          <w:p w:rsidR="0089506C" w:rsidRPr="009956F5" w:rsidRDefault="0089506C" w:rsidP="00B83830">
            <w:pPr>
              <w:spacing w:line="240" w:lineRule="auto"/>
              <w:ind w:firstLine="0"/>
              <w:jc w:val="left"/>
            </w:pPr>
            <w:r w:rsidRPr="009956F5">
              <w:t>Results</w:t>
            </w:r>
          </w:p>
        </w:tc>
        <w:tc>
          <w:tcPr>
            <w:tcW w:w="1753" w:type="dxa"/>
            <w:vAlign w:val="center"/>
          </w:tcPr>
          <w:p w:rsidR="0089506C" w:rsidRPr="009956F5" w:rsidRDefault="0089506C" w:rsidP="00B83830">
            <w:pPr>
              <w:spacing w:line="240" w:lineRule="auto"/>
              <w:ind w:firstLine="0"/>
              <w:jc w:val="left"/>
            </w:pPr>
            <w:r w:rsidRPr="009956F5">
              <w:t>Results</w:t>
            </w:r>
          </w:p>
        </w:tc>
      </w:tr>
    </w:tbl>
    <w:p w:rsidR="0089506C" w:rsidRPr="009956F5" w:rsidRDefault="0089506C" w:rsidP="00B83830">
      <w:pPr>
        <w:spacing w:before="240"/>
        <w:ind w:firstLine="0"/>
      </w:pPr>
      <w:r w:rsidRPr="009956F5">
        <w:t xml:space="preserve">Displayed equations are centered and set on a separate line. </w:t>
      </w:r>
    </w:p>
    <w:p w:rsidR="0089506C" w:rsidRPr="009956F5" w:rsidRDefault="0089506C" w:rsidP="00B83830">
      <w:pPr>
        <w:pStyle w:val="equation"/>
      </w:pPr>
      <w:r w:rsidRPr="009956F5">
        <w:rPr>
          <w:i/>
        </w:rPr>
        <w:tab/>
      </w:r>
      <w:r w:rsidR="008E1BC7" w:rsidRPr="009956F5">
        <w:rPr>
          <w:iCs/>
          <w:sz w:val="22"/>
          <w:szCs w:val="22"/>
        </w:rPr>
        <w:sym w:font="Symbol" w:char="F06A"/>
      </w:r>
      <w:r w:rsidRPr="009956F5">
        <w:rPr>
          <w:iCs/>
          <w:sz w:val="22"/>
          <w:szCs w:val="22"/>
        </w:rPr>
        <w:t xml:space="preserve"> </w:t>
      </w:r>
      <w:r w:rsidR="008E1BC7" w:rsidRPr="009956F5">
        <w:rPr>
          <w:iCs/>
          <w:sz w:val="22"/>
          <w:szCs w:val="22"/>
        </w:rPr>
        <w:t xml:space="preserve">+ </w:t>
      </w:r>
      <w:r w:rsidR="008E1BC7" w:rsidRPr="009956F5">
        <w:rPr>
          <w:iCs/>
          <w:sz w:val="22"/>
          <w:szCs w:val="22"/>
        </w:rPr>
        <w:sym w:font="Symbol" w:char="F077"/>
      </w:r>
      <w:r w:rsidRPr="009956F5">
        <w:rPr>
          <w:iCs/>
          <w:sz w:val="22"/>
          <w:szCs w:val="22"/>
        </w:rPr>
        <w:t xml:space="preserve"> = </w:t>
      </w:r>
      <w:r w:rsidR="008E1BC7" w:rsidRPr="009956F5">
        <w:rPr>
          <w:iCs/>
          <w:sz w:val="22"/>
          <w:szCs w:val="22"/>
        </w:rPr>
        <w:t>ax</w:t>
      </w:r>
      <w:r w:rsidR="008E1BC7" w:rsidRPr="009956F5">
        <w:rPr>
          <w:iCs/>
          <w:sz w:val="22"/>
          <w:szCs w:val="22"/>
          <w:vertAlign w:val="superscript"/>
        </w:rPr>
        <w:t>2</w:t>
      </w:r>
      <w:r w:rsidRPr="009956F5">
        <w:tab/>
        <w:t>(</w:t>
      </w:r>
      <w:r w:rsidR="00131368">
        <w:fldChar w:fldCharType="begin"/>
      </w:r>
      <w:r w:rsidR="00131368">
        <w:instrText xml:space="preserve"> SEQ "Equation" \n \* MERGEFORMAT </w:instrText>
      </w:r>
      <w:r w:rsidR="00131368">
        <w:fldChar w:fldCharType="separate"/>
      </w:r>
      <w:r w:rsidRPr="009956F5">
        <w:rPr>
          <w:noProof/>
        </w:rPr>
        <w:t>1</w:t>
      </w:r>
      <w:r w:rsidR="00131368">
        <w:rPr>
          <w:noProof/>
        </w:rPr>
        <w:fldChar w:fldCharType="end"/>
      </w:r>
      <w:bookmarkStart w:id="1" w:name="_Ref467511674"/>
      <w:bookmarkEnd w:id="1"/>
      <w:r w:rsidRPr="009956F5">
        <w:t>)</w:t>
      </w:r>
    </w:p>
    <w:p w:rsidR="0089506C" w:rsidRPr="009956F5" w:rsidRDefault="0089506C" w:rsidP="00B83830">
      <w:pPr>
        <w:pStyle w:val="p1a"/>
        <w:tabs>
          <w:tab w:val="left" w:pos="1929"/>
        </w:tabs>
        <w:rPr>
          <w:sz w:val="22"/>
          <w:szCs w:val="22"/>
        </w:rPr>
      </w:pPr>
      <w:r w:rsidRPr="009956F5">
        <w:rPr>
          <w:sz w:val="22"/>
          <w:szCs w:val="22"/>
        </w:rPr>
        <w:t xml:space="preserve">Please try to avoid rasterized images for line-art diagrams and schemas. Whenever possible, use vector graphics instead (see </w:t>
      </w:r>
      <w:r w:rsidR="00C40CEB">
        <w:fldChar w:fldCharType="begin"/>
      </w:r>
      <w:r w:rsidR="00C40CEB">
        <w:instrText xml:space="preserve"> REF _Ref467515387 \h  \* MERGEFORMAT </w:instrText>
      </w:r>
      <w:r w:rsidR="00C40CEB">
        <w:fldChar w:fldCharType="separate"/>
      </w:r>
      <w:r w:rsidRPr="009956F5">
        <w:rPr>
          <w:sz w:val="22"/>
          <w:szCs w:val="22"/>
        </w:rPr>
        <w:t>Fig</w:t>
      </w:r>
      <w:r w:rsidR="007031A1" w:rsidRPr="009956F5">
        <w:rPr>
          <w:sz w:val="22"/>
          <w:szCs w:val="22"/>
        </w:rPr>
        <w:t>ure</w:t>
      </w:r>
      <w:r w:rsidRPr="009956F5">
        <w:rPr>
          <w:sz w:val="22"/>
          <w:szCs w:val="22"/>
        </w:rPr>
        <w:t>. 1</w:t>
      </w:r>
      <w:r w:rsidR="00C40CEB">
        <w:fldChar w:fldCharType="end"/>
      </w:r>
      <w:r w:rsidRPr="009956F5">
        <w:rPr>
          <w:sz w:val="22"/>
          <w:szCs w:val="22"/>
        </w:rPr>
        <w:t>).</w:t>
      </w:r>
    </w:p>
    <w:p w:rsidR="007031A1" w:rsidRPr="009956F5" w:rsidRDefault="007031A1" w:rsidP="00B83830"/>
    <w:p w:rsidR="0089506C" w:rsidRPr="009956F5" w:rsidRDefault="00962975" w:rsidP="00B83830">
      <w:pPr>
        <w:jc w:val="center"/>
      </w:pPr>
      <w:r>
        <w:rPr>
          <w:noProof/>
          <w:lang w:val="fr-FR" w:eastAsia="fr-FR"/>
        </w:rPr>
        <w:drawing>
          <wp:inline distT="0" distB="0" distL="0" distR="0" wp14:anchorId="084893BD" wp14:editId="63586C63">
            <wp:extent cx="4200525" cy="1800225"/>
            <wp:effectExtent l="0" t="0" r="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506C" w:rsidRPr="009956F5" w:rsidRDefault="0089506C" w:rsidP="00B83830">
      <w:pPr>
        <w:spacing w:after="240"/>
      </w:pPr>
      <w:bookmarkStart w:id="2" w:name="_Ref467515387"/>
      <w:r w:rsidRPr="009956F5">
        <w:rPr>
          <w:b/>
        </w:rPr>
        <w:t>Fig</w:t>
      </w:r>
      <w:r w:rsidR="008E1BC7" w:rsidRPr="009956F5">
        <w:rPr>
          <w:b/>
        </w:rPr>
        <w:t>ure</w:t>
      </w:r>
      <w:r w:rsidRPr="009956F5">
        <w:rPr>
          <w:b/>
        </w:rPr>
        <w:t xml:space="preserve">. </w:t>
      </w:r>
      <w:r w:rsidR="00131368">
        <w:fldChar w:fldCharType="begin"/>
      </w:r>
      <w:r w:rsidR="00131368">
        <w:instrText xml:space="preserve"> SEQ "Figure" \* MERGEFORMAT </w:instrText>
      </w:r>
      <w:r w:rsidR="00131368">
        <w:fldChar w:fldCharType="separate"/>
      </w:r>
      <w:r w:rsidRPr="009956F5">
        <w:rPr>
          <w:b/>
          <w:noProof/>
        </w:rPr>
        <w:t>1</w:t>
      </w:r>
      <w:r w:rsidR="00131368">
        <w:rPr>
          <w:b/>
          <w:noProof/>
        </w:rPr>
        <w:fldChar w:fldCharType="end"/>
      </w:r>
      <w:bookmarkEnd w:id="2"/>
      <w:r w:rsidRPr="009956F5">
        <w:rPr>
          <w:b/>
        </w:rPr>
        <w:t>.</w:t>
      </w:r>
      <w:r w:rsidRPr="009956F5">
        <w:t xml:space="preserve"> A figure caption is always placed below the illustration. Short captions are centered, while long ones are justified. The macro button chooses the correct format automatically</w:t>
      </w:r>
      <w:r w:rsidR="008E1BC7" w:rsidRPr="009956F5">
        <w:t xml:space="preserve"> </w:t>
      </w:r>
      <w:r w:rsidRPr="009956F5">
        <w:t xml:space="preserve">(Times New Roman </w:t>
      </w:r>
      <w:r w:rsidR="008E1BC7" w:rsidRPr="009956F5">
        <w:t>10</w:t>
      </w:r>
      <w:r w:rsidRPr="009956F5">
        <w:t>).</w:t>
      </w:r>
    </w:p>
    <w:p w:rsidR="00F145A8" w:rsidRPr="009956F5" w:rsidRDefault="00F145A8" w:rsidP="003A66DB">
      <w:pPr>
        <w:suppressLineNumbers/>
        <w:spacing w:after="240"/>
        <w:jc w:val="center"/>
        <w:rPr>
          <w:rStyle w:val="heading4"/>
          <w:i w:val="0"/>
        </w:rPr>
      </w:pPr>
      <w:r w:rsidRPr="009956F5">
        <w:rPr>
          <w:rStyle w:val="jlqj4b"/>
          <w:b/>
          <w:bCs/>
        </w:rPr>
        <w:t>NB.</w:t>
      </w:r>
      <w:r w:rsidRPr="009956F5">
        <w:rPr>
          <w:rStyle w:val="viiyi"/>
        </w:rPr>
        <w:t xml:space="preserve"> </w:t>
      </w:r>
      <w:r w:rsidRPr="009956F5">
        <w:rPr>
          <w:rStyle w:val="jlqj4b"/>
        </w:rPr>
        <w:t>Photos and graphics must be in 400 dpi or jpeg format</w:t>
      </w:r>
    </w:p>
    <w:p w:rsidR="0089506C" w:rsidRPr="009956F5" w:rsidRDefault="0089506C" w:rsidP="00B83830">
      <w:pPr>
        <w:pStyle w:val="heading1"/>
        <w:rPr>
          <w:sz w:val="22"/>
          <w:szCs w:val="22"/>
        </w:rPr>
      </w:pPr>
      <w:r w:rsidRPr="009956F5">
        <w:rPr>
          <w:sz w:val="22"/>
          <w:szCs w:val="22"/>
        </w:rPr>
        <w:t>Discussion(Times New Roman 1</w:t>
      </w:r>
      <w:r w:rsidR="00F145A8" w:rsidRPr="009956F5">
        <w:rPr>
          <w:sz w:val="22"/>
          <w:szCs w:val="22"/>
        </w:rPr>
        <w:t>1</w:t>
      </w:r>
      <w:r w:rsidRPr="009956F5">
        <w:rPr>
          <w:sz w:val="22"/>
          <w:szCs w:val="22"/>
        </w:rPr>
        <w:t>)</w:t>
      </w:r>
    </w:p>
    <w:p w:rsidR="0089506C" w:rsidRPr="009956F5" w:rsidRDefault="0089506C" w:rsidP="00B83830">
      <w:pPr>
        <w:pStyle w:val="p1a"/>
        <w:spacing w:line="240" w:lineRule="auto"/>
      </w:pPr>
      <w:r w:rsidRPr="009956F5">
        <w:t>Please insert here the Fourth Section Discussion which should be the most detailed section</w:t>
      </w:r>
      <w:r w:rsidR="008E1BC7" w:rsidRPr="009956F5">
        <w:t xml:space="preserve"> </w:t>
      </w:r>
      <w:r w:rsidRPr="009956F5">
        <w:t>(Times New Roman 1</w:t>
      </w:r>
      <w:r w:rsidR="00F145A8" w:rsidRPr="009956F5">
        <w:t>0</w:t>
      </w:r>
      <w:r w:rsidRPr="009956F5">
        <w:t>). Please note that the first paragraph of a section or subsection is not indented. The first paragraphs that follows a table, figure, equation etc. does not have an indent, either.</w:t>
      </w:r>
    </w:p>
    <w:p w:rsidR="0089506C" w:rsidRPr="009956F5" w:rsidRDefault="0089506C" w:rsidP="00B83830"/>
    <w:p w:rsidR="0089506C" w:rsidRPr="009956F5" w:rsidRDefault="0089506C" w:rsidP="00B83830">
      <w:pPr>
        <w:pStyle w:val="heading1"/>
        <w:rPr>
          <w:sz w:val="22"/>
          <w:szCs w:val="22"/>
        </w:rPr>
      </w:pPr>
      <w:r w:rsidRPr="009956F5">
        <w:rPr>
          <w:sz w:val="22"/>
          <w:szCs w:val="22"/>
        </w:rPr>
        <w:t>Conclusions(Times New Roman 1</w:t>
      </w:r>
      <w:r w:rsidR="00F145A8" w:rsidRPr="009956F5">
        <w:rPr>
          <w:sz w:val="22"/>
          <w:szCs w:val="22"/>
        </w:rPr>
        <w:t>1</w:t>
      </w:r>
      <w:r w:rsidRPr="009956F5">
        <w:rPr>
          <w:sz w:val="22"/>
          <w:szCs w:val="22"/>
        </w:rPr>
        <w:t>)</w:t>
      </w:r>
    </w:p>
    <w:p w:rsidR="00513EE4" w:rsidRPr="009956F5" w:rsidRDefault="00513EE4" w:rsidP="00B83830">
      <w:pPr>
        <w:pStyle w:val="p1a"/>
      </w:pPr>
      <w:r w:rsidRPr="009956F5">
        <w:t>Please insert here the Fifth Section (Times New Roman 1</w:t>
      </w:r>
      <w:r w:rsidR="00F145A8" w:rsidRPr="009956F5">
        <w:t>0</w:t>
      </w:r>
      <w:r w:rsidRPr="009956F5">
        <w:t>). Please note that the first paragraph of a section or subsection is not indented. The first paragraphs that follows a table, figure, equation etc. does not have an indent, either.</w:t>
      </w:r>
    </w:p>
    <w:p w:rsidR="00C82F91" w:rsidRPr="009956F5" w:rsidRDefault="00C82F91" w:rsidP="003A66DB">
      <w:pPr>
        <w:suppressLineNumbers/>
      </w:pPr>
    </w:p>
    <w:p w:rsidR="00C82F91" w:rsidRPr="009956F5" w:rsidRDefault="00C82F91" w:rsidP="003A66DB">
      <w:pPr>
        <w:suppressLineNumbers/>
      </w:pPr>
    </w:p>
    <w:p w:rsidR="00C82F91" w:rsidRPr="009956F5" w:rsidRDefault="00C82F91" w:rsidP="003A66DB">
      <w:pPr>
        <w:suppressLineNumbers/>
      </w:pPr>
    </w:p>
    <w:p w:rsidR="0089506C" w:rsidRPr="009956F5" w:rsidRDefault="00BE2439" w:rsidP="00B83830">
      <w:pPr>
        <w:pStyle w:val="heading1"/>
        <w:numPr>
          <w:ilvl w:val="0"/>
          <w:numId w:val="0"/>
        </w:numPr>
        <w:ind w:left="567" w:hanging="567"/>
      </w:pPr>
      <w:r w:rsidRPr="009956F5">
        <w:lastRenderedPageBreak/>
        <w:t>References (</w:t>
      </w:r>
      <w:r w:rsidR="0089506C" w:rsidRPr="009956F5">
        <w:t>Times New Roman 12)</w:t>
      </w:r>
    </w:p>
    <w:p w:rsidR="00693922" w:rsidRPr="009956F5" w:rsidRDefault="00693922" w:rsidP="00B83830">
      <w:pPr>
        <w:spacing w:line="276" w:lineRule="auto"/>
        <w:ind w:firstLine="0"/>
        <w:rPr>
          <w:lang w:eastAsia="fr-FR"/>
        </w:rPr>
      </w:pPr>
      <w:r w:rsidRPr="009956F5">
        <w:rPr>
          <w:lang w:eastAsia="fr-FR"/>
        </w:rPr>
        <w:t xml:space="preserve">For citations of references in the text, we prefer the use of square brackets and consecutive numbers. </w:t>
      </w:r>
    </w:p>
    <w:p w:rsidR="00693922" w:rsidRPr="009956F5" w:rsidRDefault="00693922" w:rsidP="00B83830">
      <w:pPr>
        <w:spacing w:line="276" w:lineRule="auto"/>
        <w:ind w:firstLine="0"/>
        <w:rPr>
          <w:lang w:eastAsia="fr-FR"/>
        </w:rPr>
      </w:pPr>
      <w:r w:rsidRPr="009956F5">
        <w:rPr>
          <w:lang w:eastAsia="fr-FR"/>
        </w:rPr>
        <w:t xml:space="preserve">Citations using labels or the author/year convention are also acceptable. </w:t>
      </w:r>
    </w:p>
    <w:p w:rsidR="00693922" w:rsidRPr="009956F5" w:rsidRDefault="00693922" w:rsidP="00B83830">
      <w:pPr>
        <w:spacing w:line="276" w:lineRule="auto"/>
        <w:ind w:firstLine="0"/>
        <w:rPr>
          <w:lang w:eastAsia="fr-FR"/>
        </w:rPr>
      </w:pPr>
      <w:r w:rsidRPr="009956F5">
        <w:rPr>
          <w:lang w:eastAsia="fr-FR"/>
        </w:rPr>
        <w:t>The following bibliography provides a sample reference list with entries for journal articles [1], a book chapter [2], a book [3], proceedings without editors [4], as well as a URL [5].</w:t>
      </w:r>
    </w:p>
    <w:p w:rsidR="009830C7" w:rsidRPr="009956F5" w:rsidRDefault="009830C7" w:rsidP="00B83830">
      <w:pPr>
        <w:spacing w:line="276" w:lineRule="auto"/>
        <w:ind w:firstLine="0"/>
        <w:rPr>
          <w:lang w:eastAsia="fr-FR"/>
        </w:rPr>
      </w:pPr>
      <w:r w:rsidRPr="009956F5">
        <w:rPr>
          <w:i/>
          <w:iCs/>
          <w:lang w:eastAsia="fr-FR"/>
        </w:rPr>
        <w:t>The title of the paper, article or book published will be in italics</w:t>
      </w:r>
      <w:r w:rsidRPr="009956F5">
        <w:rPr>
          <w:lang w:eastAsia="fr-FR"/>
        </w:rPr>
        <w:t>, the rest in standard, all in Times New Roman, size 10 pts.</w:t>
      </w:r>
    </w:p>
    <w:p w:rsidR="00693922" w:rsidRPr="009956F5" w:rsidRDefault="00693922" w:rsidP="003A66DB">
      <w:pPr>
        <w:suppressLineNumbers/>
        <w:spacing w:line="276" w:lineRule="auto"/>
        <w:ind w:firstLine="0"/>
        <w:rPr>
          <w:lang w:eastAsia="fr-FR"/>
        </w:rPr>
      </w:pPr>
    </w:p>
    <w:p w:rsidR="005C3885" w:rsidRPr="009956F5" w:rsidRDefault="005C3885" w:rsidP="00B83830">
      <w:pPr>
        <w:pStyle w:val="references"/>
        <w:rPr>
          <w:sz w:val="20"/>
          <w:szCs w:val="20"/>
        </w:rPr>
      </w:pPr>
      <w:r w:rsidRPr="009956F5">
        <w:rPr>
          <w:sz w:val="20"/>
          <w:szCs w:val="20"/>
        </w:rPr>
        <w:t xml:space="preserve">Author, F.: </w:t>
      </w:r>
      <w:r w:rsidRPr="009956F5">
        <w:rPr>
          <w:i/>
          <w:iCs/>
          <w:sz w:val="20"/>
          <w:szCs w:val="20"/>
        </w:rPr>
        <w:t>Article title</w:t>
      </w:r>
      <w:r w:rsidRPr="009956F5">
        <w:rPr>
          <w:sz w:val="20"/>
          <w:szCs w:val="20"/>
        </w:rPr>
        <w:t>. Journal 2(5), 99–110 (2016).</w:t>
      </w:r>
    </w:p>
    <w:p w:rsidR="005C3885" w:rsidRPr="009956F5" w:rsidRDefault="005C3885" w:rsidP="00B83830">
      <w:pPr>
        <w:pStyle w:val="references"/>
        <w:rPr>
          <w:sz w:val="20"/>
          <w:szCs w:val="20"/>
        </w:rPr>
      </w:pPr>
      <w:r w:rsidRPr="009956F5">
        <w:rPr>
          <w:sz w:val="20"/>
          <w:szCs w:val="20"/>
        </w:rPr>
        <w:t xml:space="preserve">Author, F., Author, S.: </w:t>
      </w:r>
      <w:r w:rsidRPr="009956F5">
        <w:rPr>
          <w:i/>
          <w:iCs/>
          <w:sz w:val="20"/>
          <w:szCs w:val="20"/>
        </w:rPr>
        <w:t>Title of a proceedings paper</w:t>
      </w:r>
      <w:r w:rsidRPr="009956F5">
        <w:rPr>
          <w:sz w:val="20"/>
          <w:szCs w:val="20"/>
        </w:rPr>
        <w:t xml:space="preserve">. In: Editor, F., Editor, S. (eds.) CONFERENCE 2016, LNCS, vol. 9999, pp. 1–13. Springer, Heidelberg (2016). </w:t>
      </w:r>
    </w:p>
    <w:p w:rsidR="005C3885" w:rsidRPr="009956F5" w:rsidRDefault="005C3885" w:rsidP="00B83830">
      <w:pPr>
        <w:pStyle w:val="references"/>
        <w:rPr>
          <w:sz w:val="20"/>
          <w:szCs w:val="20"/>
        </w:rPr>
      </w:pPr>
      <w:r w:rsidRPr="009956F5">
        <w:rPr>
          <w:sz w:val="20"/>
          <w:szCs w:val="20"/>
        </w:rPr>
        <w:t xml:space="preserve">Author, F., Author, S., Author, T.: </w:t>
      </w:r>
      <w:r w:rsidRPr="009956F5">
        <w:rPr>
          <w:i/>
          <w:iCs/>
          <w:sz w:val="20"/>
          <w:szCs w:val="20"/>
        </w:rPr>
        <w:t>Book title</w:t>
      </w:r>
      <w:r w:rsidRPr="009956F5">
        <w:rPr>
          <w:sz w:val="20"/>
          <w:szCs w:val="20"/>
        </w:rPr>
        <w:t>. 2nd edn. Publisher, Location (1999).</w:t>
      </w:r>
    </w:p>
    <w:p w:rsidR="005C3885" w:rsidRPr="009956F5" w:rsidRDefault="005C3885" w:rsidP="00B83830">
      <w:pPr>
        <w:pStyle w:val="references"/>
        <w:rPr>
          <w:sz w:val="20"/>
          <w:szCs w:val="20"/>
        </w:rPr>
      </w:pPr>
      <w:r w:rsidRPr="009956F5">
        <w:rPr>
          <w:sz w:val="20"/>
          <w:szCs w:val="20"/>
        </w:rPr>
        <w:t xml:space="preserve">Author, F.: </w:t>
      </w:r>
      <w:r w:rsidRPr="009956F5">
        <w:rPr>
          <w:i/>
          <w:iCs/>
          <w:sz w:val="20"/>
          <w:szCs w:val="20"/>
        </w:rPr>
        <w:t>Contribution title</w:t>
      </w:r>
      <w:r w:rsidRPr="009956F5">
        <w:rPr>
          <w:sz w:val="20"/>
          <w:szCs w:val="20"/>
        </w:rPr>
        <w:t>. In: 9th International Proceedings on Proceedings, pp. 1–2. Publisher, Location (2010).</w:t>
      </w:r>
    </w:p>
    <w:p w:rsidR="005C3885" w:rsidRPr="009956F5" w:rsidRDefault="005C3885" w:rsidP="00B83830">
      <w:pPr>
        <w:pStyle w:val="references"/>
        <w:rPr>
          <w:sz w:val="20"/>
          <w:szCs w:val="20"/>
        </w:rPr>
      </w:pPr>
      <w:r w:rsidRPr="009956F5">
        <w:rPr>
          <w:sz w:val="20"/>
          <w:szCs w:val="20"/>
        </w:rPr>
        <w:t xml:space="preserve">ASTI Homepage, </w:t>
      </w:r>
      <w:hyperlink r:id="rId9" w:history="1">
        <w:r w:rsidRPr="009956F5">
          <w:rPr>
            <w:rStyle w:val="Lienhypertexte"/>
            <w:rFonts w:asciiTheme="majorBidi" w:hAnsiTheme="majorBidi" w:cstheme="majorBidi"/>
            <w:sz w:val="20"/>
            <w:szCs w:val="20"/>
          </w:rPr>
          <w:t>http://www.springer.com/ASTI</w:t>
        </w:r>
      </w:hyperlink>
      <w:r w:rsidRPr="009956F5">
        <w:rPr>
          <w:sz w:val="20"/>
          <w:szCs w:val="20"/>
        </w:rPr>
        <w:t>, last accessed 2016/11/21).</w:t>
      </w:r>
    </w:p>
    <w:p w:rsidR="00BE2439" w:rsidRPr="009956F5" w:rsidRDefault="00BE2439" w:rsidP="003A66DB">
      <w:pPr>
        <w:pStyle w:val="p1a"/>
        <w:suppressLineNumbers/>
      </w:pPr>
    </w:p>
    <w:p w:rsidR="00CF36D2" w:rsidRPr="009956F5" w:rsidRDefault="00E56219" w:rsidP="00290D09">
      <w:pPr>
        <w:ind w:firstLine="0"/>
        <w:rPr>
          <w:i/>
          <w:iCs/>
          <w:sz w:val="22"/>
          <w:szCs w:val="22"/>
        </w:rPr>
      </w:pPr>
      <w:r w:rsidRPr="009956F5">
        <w:rPr>
          <w:rStyle w:val="jlqj4b"/>
          <w:b/>
          <w:bCs/>
          <w:sz w:val="24"/>
          <w:szCs w:val="24"/>
        </w:rPr>
        <w:t>NB:</w:t>
      </w:r>
      <w:r w:rsidRPr="009956F5">
        <w:rPr>
          <w:rStyle w:val="jlqj4b"/>
          <w:sz w:val="24"/>
          <w:szCs w:val="24"/>
        </w:rPr>
        <w:t xml:space="preserve"> </w:t>
      </w:r>
      <w:r w:rsidR="00C82F91" w:rsidRPr="009956F5">
        <w:rPr>
          <w:rFonts w:eastAsia="MS Mincho"/>
          <w:i/>
          <w:iCs/>
          <w:noProof/>
          <w:sz w:val="22"/>
          <w:szCs w:val="22"/>
          <w:u w:val="single"/>
        </w:rPr>
        <w:t xml:space="preserve">The </w:t>
      </w:r>
      <w:r w:rsidRPr="009956F5">
        <w:rPr>
          <w:rFonts w:eastAsia="MS Mincho"/>
          <w:i/>
          <w:iCs/>
          <w:noProof/>
          <w:sz w:val="22"/>
          <w:szCs w:val="22"/>
          <w:u w:val="single"/>
        </w:rPr>
        <w:t xml:space="preserve">entire communication </w:t>
      </w:r>
      <w:r w:rsidRPr="009956F5">
        <w:rPr>
          <w:rFonts w:eastAsia="MS Mincho"/>
          <w:b/>
          <w:bCs/>
          <w:i/>
          <w:iCs/>
          <w:noProof/>
          <w:sz w:val="22"/>
          <w:szCs w:val="22"/>
          <w:u w:val="single"/>
        </w:rPr>
        <w:t>(References included)</w:t>
      </w:r>
      <w:r w:rsidRPr="009956F5">
        <w:rPr>
          <w:rFonts w:eastAsia="MS Mincho"/>
          <w:i/>
          <w:iCs/>
          <w:noProof/>
          <w:sz w:val="22"/>
          <w:szCs w:val="22"/>
          <w:u w:val="single"/>
        </w:rPr>
        <w:t xml:space="preserve"> should not exceed </w:t>
      </w:r>
      <w:r w:rsidR="00290D09">
        <w:rPr>
          <w:rFonts w:eastAsia="MS Mincho"/>
          <w:b/>
          <w:bCs/>
          <w:i/>
          <w:iCs/>
          <w:noProof/>
          <w:sz w:val="22"/>
          <w:szCs w:val="22"/>
          <w:u w:val="single"/>
        </w:rPr>
        <w:t>Six</w:t>
      </w:r>
      <w:r w:rsidRPr="009956F5">
        <w:rPr>
          <w:rFonts w:eastAsia="MS Mincho"/>
          <w:i/>
          <w:iCs/>
          <w:noProof/>
          <w:sz w:val="22"/>
          <w:szCs w:val="22"/>
          <w:u w:val="single"/>
        </w:rPr>
        <w:t xml:space="preserve"> pages</w:t>
      </w:r>
      <w:r w:rsidRPr="009956F5">
        <w:rPr>
          <w:rFonts w:eastAsia="MS Mincho"/>
          <w:i/>
          <w:iCs/>
          <w:noProof/>
          <w:sz w:val="22"/>
          <w:szCs w:val="22"/>
        </w:rPr>
        <w:t>.</w:t>
      </w:r>
    </w:p>
    <w:p w:rsidR="00CF36D2" w:rsidRPr="00291D98" w:rsidRDefault="00CF36D2" w:rsidP="00291D98">
      <w:pPr>
        <w:suppressLineNumbers/>
        <w:jc w:val="center"/>
        <w:rPr>
          <w:sz w:val="22"/>
          <w:szCs w:val="22"/>
        </w:rPr>
      </w:pPr>
      <w:bookmarkStart w:id="3" w:name="_GoBack"/>
      <w:bookmarkEnd w:id="3"/>
    </w:p>
    <w:sectPr w:rsidR="00CF36D2" w:rsidRPr="00291D98" w:rsidSect="003A66DB">
      <w:headerReference w:type="default" r:id="rId10"/>
      <w:type w:val="continuous"/>
      <w:pgSz w:w="11907" w:h="15309"/>
      <w:pgMar w:top="1418" w:right="1418" w:bottom="1418" w:left="1418" w:header="709" w:footer="709" w:gutter="0"/>
      <w:paperSrc w:first="7" w:other="7"/>
      <w:lnNumType w:countBy="1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68" w:rsidRDefault="00131368" w:rsidP="0089506C">
      <w:pPr>
        <w:spacing w:line="240" w:lineRule="auto"/>
      </w:pPr>
      <w:r>
        <w:separator/>
      </w:r>
    </w:p>
  </w:endnote>
  <w:endnote w:type="continuationSeparator" w:id="0">
    <w:p w:rsidR="00131368" w:rsidRDefault="00131368" w:rsidP="0089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68" w:rsidRDefault="00131368" w:rsidP="0089506C">
      <w:pPr>
        <w:spacing w:line="240" w:lineRule="auto"/>
      </w:pPr>
      <w:r>
        <w:separator/>
      </w:r>
    </w:p>
  </w:footnote>
  <w:footnote w:type="continuationSeparator" w:id="0">
    <w:p w:rsidR="00131368" w:rsidRDefault="00131368" w:rsidP="008950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"/>
      <w:gridCol w:w="7509"/>
      <w:gridCol w:w="829"/>
    </w:tblGrid>
    <w:tr w:rsidR="00962975" w:rsidTr="00E651E7">
      <w:tc>
        <w:tcPr>
          <w:tcW w:w="817" w:type="dxa"/>
          <w:vAlign w:val="center"/>
        </w:tcPr>
        <w:p w:rsidR="00962975" w:rsidRDefault="00962975" w:rsidP="00E651E7">
          <w:pPr>
            <w:pStyle w:val="En-tte"/>
            <w:ind w:left="-142" w:right="-70" w:firstLine="0"/>
          </w:pPr>
          <w:r>
            <w:rPr>
              <w:noProof/>
              <w:lang w:val="fr-FR" w:eastAsia="fr-FR"/>
            </w:rPr>
            <w:drawing>
              <wp:inline distT="0" distB="0" distL="0" distR="0" wp14:anchorId="2CDA0C19" wp14:editId="440EF0E0">
                <wp:extent cx="600075" cy="581752"/>
                <wp:effectExtent l="0" t="0" r="0" b="889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5817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:rsidR="00962975" w:rsidRPr="00962975" w:rsidRDefault="00962975" w:rsidP="00E651E7">
          <w:pPr>
            <w:pStyle w:val="En-tte"/>
            <w:ind w:firstLine="0"/>
            <w:jc w:val="center"/>
          </w:pPr>
          <w:r w:rsidRPr="00962975">
            <w:rPr>
              <w:rFonts w:asciiTheme="majorBidi" w:hAnsiTheme="majorBidi" w:cstheme="majorBidi"/>
              <w:sz w:val="18"/>
              <w:szCs w:val="18"/>
            </w:rPr>
            <w:t>The 1</w:t>
          </w:r>
          <w:r w:rsidRPr="00962975">
            <w:rPr>
              <w:rFonts w:asciiTheme="majorBidi" w:hAnsiTheme="majorBidi" w:cstheme="majorBidi"/>
              <w:sz w:val="18"/>
              <w:szCs w:val="18"/>
              <w:u w:val="single"/>
              <w:vertAlign w:val="superscript"/>
            </w:rPr>
            <w:t>st</w:t>
          </w:r>
          <w:r w:rsidRPr="00962975">
            <w:rPr>
              <w:rFonts w:asciiTheme="majorBidi" w:hAnsiTheme="majorBidi" w:cstheme="majorBidi"/>
              <w:sz w:val="18"/>
              <w:szCs w:val="18"/>
            </w:rPr>
            <w:t xml:space="preserve"> National Civil Engineering Congress – 1CNGC24, 4 et 5 Décembre 2024</w:t>
          </w:r>
        </w:p>
      </w:tc>
      <w:tc>
        <w:tcPr>
          <w:tcW w:w="522" w:type="dxa"/>
          <w:vAlign w:val="center"/>
        </w:tcPr>
        <w:p w:rsidR="00962975" w:rsidRDefault="00962975" w:rsidP="00E651E7">
          <w:pPr>
            <w:pStyle w:val="En-tte"/>
            <w:ind w:left="-109" w:right="-118" w:firstLine="0"/>
          </w:pPr>
          <w:r>
            <w:rPr>
              <w:noProof/>
              <w:lang w:val="fr-FR" w:eastAsia="fr-FR"/>
            </w:rPr>
            <w:drawing>
              <wp:inline distT="0" distB="0" distL="0" distR="0" wp14:anchorId="163B7943" wp14:editId="02A7C973">
                <wp:extent cx="523875" cy="552450"/>
                <wp:effectExtent l="0" t="0" r="952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82F91" w:rsidRPr="00962975" w:rsidRDefault="00C82F91" w:rsidP="00962975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36EA7D3D"/>
    <w:multiLevelType w:val="hybridMultilevel"/>
    <w:tmpl w:val="F082326A"/>
    <w:lvl w:ilvl="0" w:tplc="400C8C0A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6C"/>
    <w:rsid w:val="000339C2"/>
    <w:rsid w:val="00034232"/>
    <w:rsid w:val="000635A6"/>
    <w:rsid w:val="0006483A"/>
    <w:rsid w:val="00064A4A"/>
    <w:rsid w:val="000941CB"/>
    <w:rsid w:val="000B1446"/>
    <w:rsid w:val="000C608C"/>
    <w:rsid w:val="000C7A87"/>
    <w:rsid w:val="000D73E9"/>
    <w:rsid w:val="00130446"/>
    <w:rsid w:val="00130F10"/>
    <w:rsid w:val="00131368"/>
    <w:rsid w:val="001344AB"/>
    <w:rsid w:val="00147C21"/>
    <w:rsid w:val="001564DF"/>
    <w:rsid w:val="00156F3F"/>
    <w:rsid w:val="001714F6"/>
    <w:rsid w:val="00174716"/>
    <w:rsid w:val="00177584"/>
    <w:rsid w:val="0018335F"/>
    <w:rsid w:val="0018557D"/>
    <w:rsid w:val="00186710"/>
    <w:rsid w:val="00186AFC"/>
    <w:rsid w:val="001D59A2"/>
    <w:rsid w:val="001E727A"/>
    <w:rsid w:val="001F16AA"/>
    <w:rsid w:val="002009B3"/>
    <w:rsid w:val="002242C4"/>
    <w:rsid w:val="00243ED4"/>
    <w:rsid w:val="00246E1D"/>
    <w:rsid w:val="00290D09"/>
    <w:rsid w:val="00291D98"/>
    <w:rsid w:val="002A2296"/>
    <w:rsid w:val="002A597F"/>
    <w:rsid w:val="002B18BD"/>
    <w:rsid w:val="002B32B8"/>
    <w:rsid w:val="002D2D80"/>
    <w:rsid w:val="0031538D"/>
    <w:rsid w:val="00316E27"/>
    <w:rsid w:val="00370F93"/>
    <w:rsid w:val="00381D27"/>
    <w:rsid w:val="00387339"/>
    <w:rsid w:val="00390D23"/>
    <w:rsid w:val="003A55CC"/>
    <w:rsid w:val="003A66DB"/>
    <w:rsid w:val="003C036D"/>
    <w:rsid w:val="003C4A26"/>
    <w:rsid w:val="003F3D2C"/>
    <w:rsid w:val="003F6028"/>
    <w:rsid w:val="00410808"/>
    <w:rsid w:val="00410B0D"/>
    <w:rsid w:val="00486E6B"/>
    <w:rsid w:val="004A4F0F"/>
    <w:rsid w:val="004B73B0"/>
    <w:rsid w:val="004D2855"/>
    <w:rsid w:val="004D5DB4"/>
    <w:rsid w:val="004F25B8"/>
    <w:rsid w:val="00502659"/>
    <w:rsid w:val="00502721"/>
    <w:rsid w:val="00503C3C"/>
    <w:rsid w:val="005104C5"/>
    <w:rsid w:val="00512D0E"/>
    <w:rsid w:val="00513EE4"/>
    <w:rsid w:val="0054215C"/>
    <w:rsid w:val="00561048"/>
    <w:rsid w:val="0057049F"/>
    <w:rsid w:val="00591039"/>
    <w:rsid w:val="005B6B76"/>
    <w:rsid w:val="005C100C"/>
    <w:rsid w:val="005C1FE6"/>
    <w:rsid w:val="005C3885"/>
    <w:rsid w:val="005C6800"/>
    <w:rsid w:val="005D324D"/>
    <w:rsid w:val="005E0D0D"/>
    <w:rsid w:val="005E6FB5"/>
    <w:rsid w:val="0061720F"/>
    <w:rsid w:val="0062688B"/>
    <w:rsid w:val="00630530"/>
    <w:rsid w:val="006459AB"/>
    <w:rsid w:val="006538C1"/>
    <w:rsid w:val="006554BF"/>
    <w:rsid w:val="00656F4B"/>
    <w:rsid w:val="00677751"/>
    <w:rsid w:val="00693922"/>
    <w:rsid w:val="006A593C"/>
    <w:rsid w:val="006A68BB"/>
    <w:rsid w:val="006C3C8A"/>
    <w:rsid w:val="006C77A6"/>
    <w:rsid w:val="007031A1"/>
    <w:rsid w:val="00711826"/>
    <w:rsid w:val="007212FC"/>
    <w:rsid w:val="00736664"/>
    <w:rsid w:val="00792FC3"/>
    <w:rsid w:val="007A1AE6"/>
    <w:rsid w:val="007B5561"/>
    <w:rsid w:val="00810D8C"/>
    <w:rsid w:val="00834158"/>
    <w:rsid w:val="0083504D"/>
    <w:rsid w:val="0089506C"/>
    <w:rsid w:val="008A2F02"/>
    <w:rsid w:val="008E0DB1"/>
    <w:rsid w:val="008E1BC7"/>
    <w:rsid w:val="008E27A3"/>
    <w:rsid w:val="008F70F0"/>
    <w:rsid w:val="00925911"/>
    <w:rsid w:val="00926F02"/>
    <w:rsid w:val="00941F19"/>
    <w:rsid w:val="00945DB7"/>
    <w:rsid w:val="0094649D"/>
    <w:rsid w:val="00950EA3"/>
    <w:rsid w:val="00962975"/>
    <w:rsid w:val="0097375F"/>
    <w:rsid w:val="00974988"/>
    <w:rsid w:val="009830C7"/>
    <w:rsid w:val="00985F07"/>
    <w:rsid w:val="009956F5"/>
    <w:rsid w:val="0099712F"/>
    <w:rsid w:val="009B3B40"/>
    <w:rsid w:val="009B3F53"/>
    <w:rsid w:val="009E1392"/>
    <w:rsid w:val="00A26465"/>
    <w:rsid w:val="00A32375"/>
    <w:rsid w:val="00A526C9"/>
    <w:rsid w:val="00A9260F"/>
    <w:rsid w:val="00AA29C3"/>
    <w:rsid w:val="00AA4AA2"/>
    <w:rsid w:val="00AC111E"/>
    <w:rsid w:val="00AF18B2"/>
    <w:rsid w:val="00B1226C"/>
    <w:rsid w:val="00B16AAD"/>
    <w:rsid w:val="00B22DE4"/>
    <w:rsid w:val="00B41648"/>
    <w:rsid w:val="00B64B48"/>
    <w:rsid w:val="00B83830"/>
    <w:rsid w:val="00B97705"/>
    <w:rsid w:val="00BA171D"/>
    <w:rsid w:val="00BC27C7"/>
    <w:rsid w:val="00BE2439"/>
    <w:rsid w:val="00BF3527"/>
    <w:rsid w:val="00C07E1F"/>
    <w:rsid w:val="00C11769"/>
    <w:rsid w:val="00C40CEB"/>
    <w:rsid w:val="00C43560"/>
    <w:rsid w:val="00C43E39"/>
    <w:rsid w:val="00C56F7C"/>
    <w:rsid w:val="00C606D1"/>
    <w:rsid w:val="00C82F91"/>
    <w:rsid w:val="00C871FE"/>
    <w:rsid w:val="00CA135D"/>
    <w:rsid w:val="00CA4BEE"/>
    <w:rsid w:val="00CB55BB"/>
    <w:rsid w:val="00CC7D90"/>
    <w:rsid w:val="00CD642B"/>
    <w:rsid w:val="00CD6E4F"/>
    <w:rsid w:val="00CF16C4"/>
    <w:rsid w:val="00CF36D2"/>
    <w:rsid w:val="00D00B9B"/>
    <w:rsid w:val="00D051C8"/>
    <w:rsid w:val="00D07F26"/>
    <w:rsid w:val="00D21A88"/>
    <w:rsid w:val="00D25C19"/>
    <w:rsid w:val="00D37541"/>
    <w:rsid w:val="00D56FD8"/>
    <w:rsid w:val="00D9431C"/>
    <w:rsid w:val="00E26997"/>
    <w:rsid w:val="00E439B5"/>
    <w:rsid w:val="00E53CE3"/>
    <w:rsid w:val="00E56219"/>
    <w:rsid w:val="00E871A1"/>
    <w:rsid w:val="00E9406A"/>
    <w:rsid w:val="00EA3977"/>
    <w:rsid w:val="00EB3A59"/>
    <w:rsid w:val="00EC6D27"/>
    <w:rsid w:val="00EC720B"/>
    <w:rsid w:val="00EE1A65"/>
    <w:rsid w:val="00EF4D74"/>
    <w:rsid w:val="00F145A8"/>
    <w:rsid w:val="00F2048B"/>
    <w:rsid w:val="00F3728B"/>
    <w:rsid w:val="00F5654D"/>
    <w:rsid w:val="00F63334"/>
    <w:rsid w:val="00F742C9"/>
    <w:rsid w:val="00F87CA3"/>
    <w:rsid w:val="00FD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06C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50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0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9506C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506C"/>
  </w:style>
  <w:style w:type="paragraph" w:styleId="Pieddepage">
    <w:name w:val="footer"/>
    <w:basedOn w:val="Normal"/>
    <w:link w:val="PieddepageCar"/>
    <w:uiPriority w:val="99"/>
    <w:unhideWhenUsed/>
    <w:rsid w:val="0089506C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06C"/>
  </w:style>
  <w:style w:type="paragraph" w:customStyle="1" w:styleId="abstract">
    <w:name w:val="abstract"/>
    <w:basedOn w:val="Normal"/>
    <w:rsid w:val="0089506C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89506C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89506C"/>
    <w:pPr>
      <w:spacing w:after="200" w:line="220" w:lineRule="atLeast"/>
      <w:ind w:firstLine="0"/>
      <w:jc w:val="center"/>
    </w:pPr>
  </w:style>
  <w:style w:type="paragraph" w:customStyle="1" w:styleId="equation">
    <w:name w:val="equation"/>
    <w:basedOn w:val="Normal"/>
    <w:next w:val="Normal"/>
    <w:rsid w:val="0089506C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heading1">
    <w:name w:val="heading1"/>
    <w:basedOn w:val="Normal"/>
    <w:next w:val="p1a"/>
    <w:qFormat/>
    <w:rsid w:val="0089506C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89506C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4">
    <w:name w:val="heading4"/>
    <w:basedOn w:val="Policepardfaut"/>
    <w:rsid w:val="0089506C"/>
    <w:rPr>
      <w:i/>
    </w:rPr>
  </w:style>
  <w:style w:type="numbering" w:customStyle="1" w:styleId="headings">
    <w:name w:val="headings"/>
    <w:basedOn w:val="Aucuneliste"/>
    <w:rsid w:val="0089506C"/>
    <w:pPr>
      <w:numPr>
        <w:numId w:val="1"/>
      </w:numPr>
    </w:pPr>
  </w:style>
  <w:style w:type="character" w:styleId="Lienhypertexte">
    <w:name w:val="Hyperlink"/>
    <w:basedOn w:val="Policepardfaut"/>
    <w:unhideWhenUsed/>
    <w:rsid w:val="0089506C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89506C"/>
    <w:pPr>
      <w:spacing w:before="220"/>
      <w:ind w:firstLine="0"/>
      <w:contextualSpacing w:val="0"/>
      <w:jc w:val="left"/>
    </w:pPr>
  </w:style>
  <w:style w:type="paragraph" w:customStyle="1" w:styleId="p1a">
    <w:name w:val="p1a"/>
    <w:basedOn w:val="Normal"/>
    <w:next w:val="Normal"/>
    <w:rsid w:val="0089506C"/>
    <w:pPr>
      <w:ind w:firstLine="0"/>
    </w:pPr>
  </w:style>
  <w:style w:type="paragraph" w:customStyle="1" w:styleId="referenceitem">
    <w:name w:val="referenceitem"/>
    <w:basedOn w:val="Normal"/>
    <w:rsid w:val="0089506C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rsid w:val="0089506C"/>
    <w:pPr>
      <w:numPr>
        <w:numId w:val="2"/>
      </w:numPr>
    </w:pPr>
  </w:style>
  <w:style w:type="paragraph" w:customStyle="1" w:styleId="papertitle">
    <w:name w:val="papertitle"/>
    <w:basedOn w:val="Normal"/>
    <w:next w:val="author"/>
    <w:rsid w:val="0089506C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"/>
    <w:next w:val="Normal"/>
    <w:rsid w:val="0089506C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basedOn w:val="Policepardfaut"/>
    <w:rsid w:val="0089506C"/>
    <w:rPr>
      <w:position w:val="0"/>
      <w:vertAlign w:val="superscript"/>
    </w:rPr>
  </w:style>
  <w:style w:type="paragraph" w:styleId="Corpsdetexte">
    <w:name w:val="Body Text"/>
    <w:basedOn w:val="Normal"/>
    <w:link w:val="CorpsdetexteCar"/>
    <w:rsid w:val="00BE2439"/>
    <w:pPr>
      <w:overflowPunct/>
      <w:autoSpaceDE/>
      <w:autoSpaceDN/>
      <w:adjustRightInd/>
      <w:spacing w:after="120" w:line="240" w:lineRule="auto"/>
      <w:ind w:firstLine="0"/>
      <w:textAlignment w:val="auto"/>
    </w:pPr>
    <w:rPr>
      <w:sz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BE243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references">
    <w:name w:val="references"/>
    <w:rsid w:val="00BE2439"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character" w:customStyle="1" w:styleId="viiyi">
    <w:name w:val="viiyi"/>
    <w:basedOn w:val="Policepardfaut"/>
    <w:rsid w:val="00130F10"/>
  </w:style>
  <w:style w:type="character" w:customStyle="1" w:styleId="jlqj4b">
    <w:name w:val="jlqj4b"/>
    <w:basedOn w:val="Policepardfaut"/>
    <w:rsid w:val="00130F10"/>
  </w:style>
  <w:style w:type="paragraph" w:customStyle="1" w:styleId="bulletitem">
    <w:name w:val="bulletitem"/>
    <w:basedOn w:val="Normal"/>
    <w:rsid w:val="005C3885"/>
    <w:pPr>
      <w:numPr>
        <w:numId w:val="4"/>
      </w:numPr>
      <w:spacing w:before="160" w:after="160"/>
      <w:contextualSpacing/>
    </w:pPr>
  </w:style>
  <w:style w:type="numbering" w:customStyle="1" w:styleId="itemization1">
    <w:name w:val="itemization1"/>
    <w:basedOn w:val="Aucuneliste"/>
    <w:rsid w:val="005C3885"/>
    <w:pPr>
      <w:numPr>
        <w:numId w:val="4"/>
      </w:numPr>
    </w:pPr>
  </w:style>
  <w:style w:type="character" w:styleId="Numrodeligne">
    <w:name w:val="line number"/>
    <w:basedOn w:val="Policepardfaut"/>
    <w:uiPriority w:val="99"/>
    <w:semiHidden/>
    <w:unhideWhenUsed/>
    <w:rsid w:val="00B83830"/>
  </w:style>
  <w:style w:type="table" w:styleId="Grilledutableau">
    <w:name w:val="Table Grid"/>
    <w:basedOn w:val="TableauNormal"/>
    <w:uiPriority w:val="59"/>
    <w:unhideWhenUsed/>
    <w:rsid w:val="0096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Policepardfaut"/>
    <w:rsid w:val="00962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06C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50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0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9506C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506C"/>
  </w:style>
  <w:style w:type="paragraph" w:styleId="Pieddepage">
    <w:name w:val="footer"/>
    <w:basedOn w:val="Normal"/>
    <w:link w:val="PieddepageCar"/>
    <w:uiPriority w:val="99"/>
    <w:unhideWhenUsed/>
    <w:rsid w:val="0089506C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06C"/>
  </w:style>
  <w:style w:type="paragraph" w:customStyle="1" w:styleId="abstract">
    <w:name w:val="abstract"/>
    <w:basedOn w:val="Normal"/>
    <w:rsid w:val="0089506C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89506C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89506C"/>
    <w:pPr>
      <w:spacing w:after="200" w:line="220" w:lineRule="atLeast"/>
      <w:ind w:firstLine="0"/>
      <w:jc w:val="center"/>
    </w:pPr>
  </w:style>
  <w:style w:type="paragraph" w:customStyle="1" w:styleId="equation">
    <w:name w:val="equation"/>
    <w:basedOn w:val="Normal"/>
    <w:next w:val="Normal"/>
    <w:rsid w:val="0089506C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heading1">
    <w:name w:val="heading1"/>
    <w:basedOn w:val="Normal"/>
    <w:next w:val="p1a"/>
    <w:qFormat/>
    <w:rsid w:val="0089506C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89506C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4">
    <w:name w:val="heading4"/>
    <w:basedOn w:val="Policepardfaut"/>
    <w:rsid w:val="0089506C"/>
    <w:rPr>
      <w:i/>
    </w:rPr>
  </w:style>
  <w:style w:type="numbering" w:customStyle="1" w:styleId="headings">
    <w:name w:val="headings"/>
    <w:basedOn w:val="Aucuneliste"/>
    <w:rsid w:val="0089506C"/>
    <w:pPr>
      <w:numPr>
        <w:numId w:val="1"/>
      </w:numPr>
    </w:pPr>
  </w:style>
  <w:style w:type="character" w:styleId="Lienhypertexte">
    <w:name w:val="Hyperlink"/>
    <w:basedOn w:val="Policepardfaut"/>
    <w:unhideWhenUsed/>
    <w:rsid w:val="0089506C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89506C"/>
    <w:pPr>
      <w:spacing w:before="220"/>
      <w:ind w:firstLine="0"/>
      <w:contextualSpacing w:val="0"/>
      <w:jc w:val="left"/>
    </w:pPr>
  </w:style>
  <w:style w:type="paragraph" w:customStyle="1" w:styleId="p1a">
    <w:name w:val="p1a"/>
    <w:basedOn w:val="Normal"/>
    <w:next w:val="Normal"/>
    <w:rsid w:val="0089506C"/>
    <w:pPr>
      <w:ind w:firstLine="0"/>
    </w:pPr>
  </w:style>
  <w:style w:type="paragraph" w:customStyle="1" w:styleId="referenceitem">
    <w:name w:val="referenceitem"/>
    <w:basedOn w:val="Normal"/>
    <w:rsid w:val="0089506C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rsid w:val="0089506C"/>
    <w:pPr>
      <w:numPr>
        <w:numId w:val="2"/>
      </w:numPr>
    </w:pPr>
  </w:style>
  <w:style w:type="paragraph" w:customStyle="1" w:styleId="papertitle">
    <w:name w:val="papertitle"/>
    <w:basedOn w:val="Normal"/>
    <w:next w:val="author"/>
    <w:rsid w:val="0089506C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"/>
    <w:next w:val="Normal"/>
    <w:rsid w:val="0089506C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basedOn w:val="Policepardfaut"/>
    <w:rsid w:val="0089506C"/>
    <w:rPr>
      <w:position w:val="0"/>
      <w:vertAlign w:val="superscript"/>
    </w:rPr>
  </w:style>
  <w:style w:type="paragraph" w:styleId="Corpsdetexte">
    <w:name w:val="Body Text"/>
    <w:basedOn w:val="Normal"/>
    <w:link w:val="CorpsdetexteCar"/>
    <w:rsid w:val="00BE2439"/>
    <w:pPr>
      <w:overflowPunct/>
      <w:autoSpaceDE/>
      <w:autoSpaceDN/>
      <w:adjustRightInd/>
      <w:spacing w:after="120" w:line="240" w:lineRule="auto"/>
      <w:ind w:firstLine="0"/>
      <w:textAlignment w:val="auto"/>
    </w:pPr>
    <w:rPr>
      <w:sz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BE243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references">
    <w:name w:val="references"/>
    <w:rsid w:val="00BE2439"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character" w:customStyle="1" w:styleId="viiyi">
    <w:name w:val="viiyi"/>
    <w:basedOn w:val="Policepardfaut"/>
    <w:rsid w:val="00130F10"/>
  </w:style>
  <w:style w:type="character" w:customStyle="1" w:styleId="jlqj4b">
    <w:name w:val="jlqj4b"/>
    <w:basedOn w:val="Policepardfaut"/>
    <w:rsid w:val="00130F10"/>
  </w:style>
  <w:style w:type="paragraph" w:customStyle="1" w:styleId="bulletitem">
    <w:name w:val="bulletitem"/>
    <w:basedOn w:val="Normal"/>
    <w:rsid w:val="005C3885"/>
    <w:pPr>
      <w:numPr>
        <w:numId w:val="4"/>
      </w:numPr>
      <w:spacing w:before="160" w:after="160"/>
      <w:contextualSpacing/>
    </w:pPr>
  </w:style>
  <w:style w:type="numbering" w:customStyle="1" w:styleId="itemization1">
    <w:name w:val="itemization1"/>
    <w:basedOn w:val="Aucuneliste"/>
    <w:rsid w:val="005C3885"/>
    <w:pPr>
      <w:numPr>
        <w:numId w:val="4"/>
      </w:numPr>
    </w:pPr>
  </w:style>
  <w:style w:type="character" w:styleId="Numrodeligne">
    <w:name w:val="line number"/>
    <w:basedOn w:val="Policepardfaut"/>
    <w:uiPriority w:val="99"/>
    <w:semiHidden/>
    <w:unhideWhenUsed/>
    <w:rsid w:val="00B83830"/>
  </w:style>
  <w:style w:type="table" w:styleId="Grilledutableau">
    <w:name w:val="Table Grid"/>
    <w:basedOn w:val="TableauNormal"/>
    <w:uiPriority w:val="59"/>
    <w:unhideWhenUsed/>
    <w:rsid w:val="0096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Policepardfaut"/>
    <w:rsid w:val="0096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ringer.com/AST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EAD8-4EDC-9CDD-DAA076E97C97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AD8-4EDC-9CDD-DAA076E97C97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EAD8-4EDC-9CDD-DAA076E97C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0271616"/>
        <c:axId val="135672320"/>
      </c:lineChart>
      <c:catAx>
        <c:axId val="26027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5672320"/>
        <c:crosses val="autoZero"/>
        <c:auto val="1"/>
        <c:lblAlgn val="ctr"/>
        <c:lblOffset val="100"/>
        <c:tickLblSkip val="5"/>
        <c:noMultiLvlLbl val="0"/>
      </c:catAx>
      <c:valAx>
        <c:axId val="13567232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60271616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Links>
    <vt:vector size="1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http://www.springer.com/ASTI</vt:lpwstr>
      </vt:variant>
      <vt:variant>
        <vt:lpwstr/>
      </vt:variant>
      <vt:variant>
        <vt:i4>5832810</vt:i4>
      </vt:variant>
      <vt:variant>
        <vt:i4>0</vt:i4>
      </vt:variant>
      <vt:variant>
        <vt:i4>0</vt:i4>
      </vt:variant>
      <vt:variant>
        <vt:i4>5</vt:i4>
      </vt:variant>
      <vt:variant>
        <vt:lpwstr>mailto:corresponding-author-only@hotmail.com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Privé</dc:creator>
  <cp:lastModifiedBy>DELL</cp:lastModifiedBy>
  <cp:revision>6</cp:revision>
  <dcterms:created xsi:type="dcterms:W3CDTF">2024-04-08T12:40:00Z</dcterms:created>
  <dcterms:modified xsi:type="dcterms:W3CDTF">2024-04-24T19:04:00Z</dcterms:modified>
</cp:coreProperties>
</file>